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E609AF" w:rsidTr="00935B9E">
        <w:trPr>
          <w:cantSplit/>
          <w:trHeight w:val="4931"/>
        </w:trPr>
        <w:tc>
          <w:tcPr>
            <w:tcW w:w="10724" w:type="dxa"/>
            <w:gridSpan w:val="7"/>
            <w:vAlign w:val="center"/>
          </w:tcPr>
          <w:p w:rsidR="00E609AF" w:rsidRDefault="002F2385">
            <w:pPr>
              <w:jc w:val="center"/>
            </w:pPr>
            <w:r>
              <w:rPr>
                <w:noProof/>
                <w:color w:val="0000FF"/>
              </w:rPr>
              <w:drawing>
                <wp:inline distT="0" distB="0" distL="0" distR="0" wp14:anchorId="3636FEC3" wp14:editId="180959EC">
                  <wp:extent cx="3248025" cy="3248025"/>
                  <wp:effectExtent l="0" t="0" r="9525" b="9525"/>
                  <wp:docPr id="1" name="irc_mi" descr="http://mes-creations.disney.fr/sites/default/files/styles/large/public/field/image/coloriage-saint-valentin-activite_mickey_et_ses_amis_disney_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s-creations.disney.fr/sites/default/files/styles/large/public/field/image/coloriage-saint-valentin-activite_mickey_et_ses_amis_disney_4.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tc>
      </w:tr>
      <w:tr w:rsidR="00E609AF" w:rsidTr="00935B9E">
        <w:trPr>
          <w:cantSplit/>
          <w:trHeight w:val="719"/>
        </w:trPr>
        <w:tc>
          <w:tcPr>
            <w:tcW w:w="10724" w:type="dxa"/>
            <w:gridSpan w:val="7"/>
            <w:tcBorders>
              <w:bottom w:val="nil"/>
            </w:tcBorders>
            <w:vAlign w:val="center"/>
          </w:tcPr>
          <w:p w:rsidR="00E609AF" w:rsidRDefault="00344ACD" w:rsidP="00F53605">
            <w:pPr>
              <w:pStyle w:val="Heading1"/>
            </w:pPr>
            <w:proofErr w:type="gramStart"/>
            <w:r>
              <w:t>le</w:t>
            </w:r>
            <w:proofErr w:type="gramEnd"/>
            <w:r>
              <w:t xml:space="preserve"> </w:t>
            </w:r>
            <w:proofErr w:type="spellStart"/>
            <w:r w:rsidR="00F53605">
              <w:t>calendrier</w:t>
            </w:r>
            <w:proofErr w:type="spellEnd"/>
            <w:r w:rsidR="001501A5">
              <w:t xml:space="preserve"> </w:t>
            </w:r>
            <w:r w:rsidR="00220867">
              <w:t>(</w:t>
            </w:r>
            <w:r w:rsidR="001501A5">
              <w:t xml:space="preserve">de 5 </w:t>
            </w:r>
            <w:proofErr w:type="spellStart"/>
            <w:r w:rsidR="001501A5">
              <w:t>Robichaud</w:t>
            </w:r>
            <w:proofErr w:type="spellEnd"/>
            <w:r w:rsidR="00220867">
              <w:t>)</w:t>
            </w:r>
          </w:p>
        </w:tc>
      </w:tr>
      <w:tr w:rsidR="00E609AF" w:rsidTr="00935B9E">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dimanche</w:t>
            </w:r>
            <w:proofErr w:type="spellEnd"/>
          </w:p>
        </w:tc>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lundi</w:t>
            </w:r>
            <w:proofErr w:type="spellEnd"/>
          </w:p>
        </w:tc>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mardi</w:t>
            </w:r>
            <w:proofErr w:type="spellEnd"/>
          </w:p>
        </w:tc>
        <w:tc>
          <w:tcPr>
            <w:tcW w:w="1532" w:type="dxa"/>
            <w:shd w:val="pct50" w:color="auto" w:fill="FFFFFF"/>
            <w:vAlign w:val="center"/>
          </w:tcPr>
          <w:p w:rsidR="00E609AF" w:rsidRDefault="001501A5">
            <w:pPr>
              <w:jc w:val="center"/>
              <w:rPr>
                <w:b/>
                <w:color w:val="FFFFFF"/>
                <w:sz w:val="22"/>
              </w:rPr>
            </w:pPr>
            <w:proofErr w:type="spellStart"/>
            <w:r>
              <w:rPr>
                <w:b/>
                <w:color w:val="FFFFFF"/>
                <w:sz w:val="22"/>
              </w:rPr>
              <w:t>mercredi</w:t>
            </w:r>
            <w:proofErr w:type="spellEnd"/>
          </w:p>
        </w:tc>
        <w:tc>
          <w:tcPr>
            <w:tcW w:w="1532" w:type="dxa"/>
            <w:shd w:val="pct50" w:color="auto" w:fill="FFFFFF"/>
            <w:vAlign w:val="center"/>
          </w:tcPr>
          <w:p w:rsidR="00E609AF" w:rsidRDefault="001501A5">
            <w:pPr>
              <w:jc w:val="center"/>
              <w:rPr>
                <w:b/>
                <w:color w:val="FFFFFF"/>
                <w:sz w:val="22"/>
              </w:rPr>
            </w:pPr>
            <w:proofErr w:type="spellStart"/>
            <w:r>
              <w:rPr>
                <w:b/>
                <w:color w:val="FFFFFF"/>
                <w:sz w:val="22"/>
              </w:rPr>
              <w:t>jeudi</w:t>
            </w:r>
            <w:proofErr w:type="spellEnd"/>
          </w:p>
        </w:tc>
        <w:tc>
          <w:tcPr>
            <w:tcW w:w="1532" w:type="dxa"/>
            <w:shd w:val="pct50" w:color="auto" w:fill="FFFFFF"/>
            <w:vAlign w:val="center"/>
          </w:tcPr>
          <w:p w:rsidR="00E609AF" w:rsidRDefault="001501A5">
            <w:pPr>
              <w:jc w:val="center"/>
              <w:rPr>
                <w:b/>
                <w:color w:val="FFFFFF"/>
                <w:sz w:val="22"/>
              </w:rPr>
            </w:pPr>
            <w:proofErr w:type="spellStart"/>
            <w:r>
              <w:rPr>
                <w:b/>
                <w:color w:val="FFFFFF"/>
                <w:sz w:val="22"/>
              </w:rPr>
              <w:t>vendredi</w:t>
            </w:r>
            <w:proofErr w:type="spellEnd"/>
          </w:p>
        </w:tc>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samedi</w:t>
            </w:r>
            <w:proofErr w:type="spellEnd"/>
          </w:p>
        </w:tc>
      </w:tr>
      <w:tr w:rsidR="00E609AF" w:rsidTr="0078360B">
        <w:trPr>
          <w:trHeight w:val="1502"/>
        </w:trPr>
        <w:tc>
          <w:tcPr>
            <w:tcW w:w="1532" w:type="dxa"/>
            <w:shd w:val="pct30" w:color="auto" w:fill="auto"/>
          </w:tcPr>
          <w:p w:rsidR="00E609AF" w:rsidRPr="0038670C" w:rsidRDefault="002F2385" w:rsidP="0038670C">
            <w:pPr>
              <w:jc w:val="center"/>
            </w:pPr>
            <w:r>
              <w:t>24</w:t>
            </w:r>
          </w:p>
        </w:tc>
        <w:tc>
          <w:tcPr>
            <w:tcW w:w="1532" w:type="dxa"/>
            <w:shd w:val="clear" w:color="auto" w:fill="auto"/>
          </w:tcPr>
          <w:p w:rsidR="00F950DA" w:rsidRDefault="002F2385" w:rsidP="00F950DA">
            <w:pPr>
              <w:jc w:val="center"/>
            </w:pPr>
            <w:r>
              <w:t>25</w:t>
            </w:r>
          </w:p>
          <w:p w:rsidR="00935B9E" w:rsidRDefault="002F2385" w:rsidP="00F950DA">
            <w:pPr>
              <w:jc w:val="center"/>
            </w:pPr>
            <w:proofErr w:type="spellStart"/>
            <w:r>
              <w:t>Musique</w:t>
            </w:r>
            <w:proofErr w:type="spellEnd"/>
          </w:p>
          <w:p w:rsidR="005B1933" w:rsidRPr="005B1933" w:rsidRDefault="005B1933" w:rsidP="00F950DA">
            <w:pPr>
              <w:jc w:val="center"/>
              <w:rPr>
                <w:b/>
              </w:rPr>
            </w:pPr>
          </w:p>
        </w:tc>
        <w:tc>
          <w:tcPr>
            <w:tcW w:w="1532" w:type="dxa"/>
            <w:shd w:val="clear" w:color="auto" w:fill="auto"/>
          </w:tcPr>
          <w:p w:rsidR="00F950DA" w:rsidRDefault="002F2385" w:rsidP="0038670C">
            <w:pPr>
              <w:jc w:val="center"/>
              <w:rPr>
                <w:lang w:val="fr-CA"/>
              </w:rPr>
            </w:pPr>
            <w:r>
              <w:rPr>
                <w:lang w:val="fr-CA"/>
              </w:rPr>
              <w:t>26</w:t>
            </w:r>
          </w:p>
          <w:p w:rsidR="00935B9E" w:rsidRDefault="00935B9E" w:rsidP="0038670C">
            <w:pPr>
              <w:jc w:val="center"/>
              <w:rPr>
                <w:lang w:val="fr-CA"/>
              </w:rPr>
            </w:pPr>
            <w:r>
              <w:rPr>
                <w:lang w:val="fr-CA"/>
              </w:rPr>
              <w:t>Musique</w:t>
            </w:r>
          </w:p>
          <w:p w:rsidR="005B1933" w:rsidRDefault="005B1933" w:rsidP="0038670C">
            <w:pPr>
              <w:jc w:val="center"/>
              <w:rPr>
                <w:b/>
                <w:lang w:val="fr-CA"/>
              </w:rPr>
            </w:pPr>
          </w:p>
          <w:p w:rsidR="002F2385" w:rsidRPr="002F2385" w:rsidRDefault="002F2385" w:rsidP="0038670C">
            <w:pPr>
              <w:jc w:val="center"/>
              <w:rPr>
                <w:lang w:val="fr-CA"/>
              </w:rPr>
            </w:pPr>
            <w:proofErr w:type="spellStart"/>
            <w:r w:rsidRPr="002F2385">
              <w:rPr>
                <w:lang w:val="fr-CA"/>
              </w:rPr>
              <w:t>Calendar</w:t>
            </w:r>
            <w:proofErr w:type="spellEnd"/>
            <w:r w:rsidRPr="002F2385">
              <w:rPr>
                <w:lang w:val="fr-CA"/>
              </w:rPr>
              <w:t xml:space="preserve"> sent home</w:t>
            </w:r>
          </w:p>
        </w:tc>
        <w:tc>
          <w:tcPr>
            <w:tcW w:w="1532" w:type="dxa"/>
          </w:tcPr>
          <w:p w:rsidR="00F950DA" w:rsidRDefault="002F2385" w:rsidP="0038670C">
            <w:pPr>
              <w:jc w:val="center"/>
            </w:pPr>
            <w:r>
              <w:t>27</w:t>
            </w:r>
          </w:p>
          <w:p w:rsidR="00935B9E" w:rsidRPr="00F950DA" w:rsidRDefault="00935B9E" w:rsidP="0038670C">
            <w:pPr>
              <w:jc w:val="center"/>
            </w:pPr>
            <w:proofErr w:type="spellStart"/>
            <w:r>
              <w:t>Gymnase</w:t>
            </w:r>
            <w:proofErr w:type="spellEnd"/>
          </w:p>
        </w:tc>
        <w:tc>
          <w:tcPr>
            <w:tcW w:w="1532" w:type="dxa"/>
          </w:tcPr>
          <w:p w:rsidR="00F950DA" w:rsidRDefault="002F2385" w:rsidP="00F950DA">
            <w:pPr>
              <w:jc w:val="center"/>
            </w:pPr>
            <w:r>
              <w:t>28</w:t>
            </w:r>
          </w:p>
          <w:p w:rsidR="00935B9E" w:rsidRDefault="00935B9E" w:rsidP="00F950DA">
            <w:pPr>
              <w:jc w:val="center"/>
            </w:pPr>
            <w:proofErr w:type="spellStart"/>
            <w:r>
              <w:t>Gymnase</w:t>
            </w:r>
            <w:proofErr w:type="spellEnd"/>
          </w:p>
          <w:p w:rsidR="00935B9E" w:rsidRPr="00935B9E" w:rsidRDefault="00935B9E" w:rsidP="00F950DA">
            <w:pPr>
              <w:jc w:val="center"/>
            </w:pPr>
            <w:proofErr w:type="spellStart"/>
            <w:r>
              <w:t>Bibliothèque</w:t>
            </w:r>
            <w:proofErr w:type="spellEnd"/>
          </w:p>
        </w:tc>
        <w:tc>
          <w:tcPr>
            <w:tcW w:w="1532" w:type="dxa"/>
          </w:tcPr>
          <w:p w:rsidR="00F950DA" w:rsidRDefault="002F2385" w:rsidP="00F950DA">
            <w:pPr>
              <w:jc w:val="center"/>
            </w:pPr>
            <w:r>
              <w:t>29</w:t>
            </w:r>
          </w:p>
          <w:p w:rsidR="00935B9E" w:rsidRDefault="00935B9E" w:rsidP="00F950DA">
            <w:pPr>
              <w:jc w:val="center"/>
            </w:pPr>
            <w:proofErr w:type="spellStart"/>
            <w:r>
              <w:t>Gymnase</w:t>
            </w:r>
            <w:proofErr w:type="spellEnd"/>
          </w:p>
          <w:p w:rsidR="002F2385" w:rsidRDefault="002F2385" w:rsidP="00F950DA">
            <w:pPr>
              <w:jc w:val="center"/>
            </w:pPr>
          </w:p>
          <w:p w:rsidR="002F2385" w:rsidRPr="002F2385" w:rsidRDefault="002F2385" w:rsidP="00F950DA">
            <w:pPr>
              <w:jc w:val="center"/>
              <w:rPr>
                <w:b/>
              </w:rPr>
            </w:pPr>
            <w:r>
              <w:rPr>
                <w:b/>
              </w:rPr>
              <w:t>Lec</w:t>
            </w:r>
            <w:r w:rsidRPr="002F2385">
              <w:rPr>
                <w:b/>
              </w:rPr>
              <w:t>t</w:t>
            </w:r>
            <w:r>
              <w:rPr>
                <w:b/>
              </w:rPr>
              <w:t>u</w:t>
            </w:r>
            <w:r w:rsidRPr="002F2385">
              <w:rPr>
                <w:b/>
              </w:rPr>
              <w:t>re due (January’s Reading Log)</w:t>
            </w:r>
          </w:p>
        </w:tc>
        <w:tc>
          <w:tcPr>
            <w:tcW w:w="1532" w:type="dxa"/>
            <w:shd w:val="pct30" w:color="auto" w:fill="auto"/>
          </w:tcPr>
          <w:p w:rsidR="00E609AF" w:rsidRPr="0038670C" w:rsidRDefault="002F2385" w:rsidP="0038670C">
            <w:pPr>
              <w:jc w:val="center"/>
            </w:pPr>
            <w:r>
              <w:t>30</w:t>
            </w:r>
          </w:p>
        </w:tc>
      </w:tr>
      <w:tr w:rsidR="00E609AF" w:rsidTr="0078360B">
        <w:trPr>
          <w:trHeight w:val="1331"/>
        </w:trPr>
        <w:tc>
          <w:tcPr>
            <w:tcW w:w="1532" w:type="dxa"/>
            <w:shd w:val="pct30" w:color="auto" w:fill="auto"/>
          </w:tcPr>
          <w:p w:rsidR="00E609AF" w:rsidRPr="0038670C" w:rsidRDefault="002F2385" w:rsidP="0038670C">
            <w:pPr>
              <w:jc w:val="center"/>
            </w:pPr>
            <w:r>
              <w:t>31</w:t>
            </w:r>
          </w:p>
        </w:tc>
        <w:tc>
          <w:tcPr>
            <w:tcW w:w="1532" w:type="dxa"/>
          </w:tcPr>
          <w:p w:rsidR="0038670C" w:rsidRDefault="00935B9E" w:rsidP="0038670C">
            <w:pPr>
              <w:jc w:val="center"/>
            </w:pPr>
            <w:r w:rsidRPr="00935B9E">
              <w:t>1</w:t>
            </w:r>
          </w:p>
          <w:p w:rsidR="00E722AB" w:rsidRDefault="00935B9E" w:rsidP="0038670C">
            <w:pPr>
              <w:jc w:val="center"/>
              <w:rPr>
                <w:b/>
                <w:lang w:val="fr-CA"/>
              </w:rPr>
            </w:pPr>
            <w:r>
              <w:rPr>
                <w:lang w:val="fr-CA"/>
              </w:rPr>
              <w:t>Musique</w:t>
            </w:r>
            <w:r w:rsidR="00E722AB" w:rsidRPr="00935B9E">
              <w:rPr>
                <w:b/>
                <w:lang w:val="fr-CA"/>
              </w:rPr>
              <w:t xml:space="preserve"> </w:t>
            </w:r>
          </w:p>
          <w:p w:rsidR="00E722AB" w:rsidRDefault="00E722AB" w:rsidP="0038670C">
            <w:pPr>
              <w:jc w:val="center"/>
              <w:rPr>
                <w:b/>
                <w:lang w:val="fr-CA"/>
              </w:rPr>
            </w:pPr>
          </w:p>
          <w:p w:rsidR="00935B9E" w:rsidRPr="00935B9E" w:rsidRDefault="00935B9E" w:rsidP="0038670C">
            <w:pPr>
              <w:jc w:val="center"/>
            </w:pPr>
          </w:p>
        </w:tc>
        <w:tc>
          <w:tcPr>
            <w:tcW w:w="1532" w:type="dxa"/>
          </w:tcPr>
          <w:p w:rsidR="0038670C" w:rsidRDefault="00935B9E" w:rsidP="0038670C">
            <w:pPr>
              <w:jc w:val="center"/>
            </w:pPr>
            <w:r>
              <w:t>2</w:t>
            </w:r>
          </w:p>
          <w:p w:rsidR="00E722AB" w:rsidRDefault="00935B9E" w:rsidP="00E722AB">
            <w:pPr>
              <w:jc w:val="center"/>
              <w:rPr>
                <w:lang w:val="fr-CA"/>
              </w:rPr>
            </w:pPr>
            <w:r>
              <w:rPr>
                <w:lang w:val="fr-CA"/>
              </w:rPr>
              <w:t>Musique</w:t>
            </w:r>
          </w:p>
          <w:p w:rsidR="00F53605" w:rsidRDefault="00F53605" w:rsidP="00E722AB">
            <w:pPr>
              <w:jc w:val="center"/>
              <w:rPr>
                <w:lang w:val="fr-CA"/>
              </w:rPr>
            </w:pPr>
          </w:p>
          <w:p w:rsidR="00935B9E" w:rsidRPr="0038670C" w:rsidRDefault="00F53605" w:rsidP="00F53605">
            <w:pPr>
              <w:jc w:val="center"/>
            </w:pPr>
            <w:r>
              <w:rPr>
                <w:b/>
                <w:lang w:val="fr-CA"/>
              </w:rPr>
              <w:t>Test de Science</w:t>
            </w:r>
          </w:p>
        </w:tc>
        <w:tc>
          <w:tcPr>
            <w:tcW w:w="1532" w:type="dxa"/>
            <w:shd w:val="clear" w:color="auto" w:fill="FFFFFF" w:themeFill="background1"/>
          </w:tcPr>
          <w:p w:rsidR="0038670C" w:rsidRDefault="00935B9E" w:rsidP="0038670C">
            <w:pPr>
              <w:jc w:val="center"/>
              <w:rPr>
                <w:lang w:val="fr-CA"/>
              </w:rPr>
            </w:pPr>
            <w:r>
              <w:rPr>
                <w:lang w:val="fr-CA"/>
              </w:rPr>
              <w:t>3</w:t>
            </w:r>
          </w:p>
          <w:p w:rsidR="00935B9E" w:rsidRDefault="00935B9E" w:rsidP="0038670C">
            <w:pPr>
              <w:jc w:val="center"/>
            </w:pPr>
            <w:proofErr w:type="spellStart"/>
            <w:r>
              <w:t>Gymnase</w:t>
            </w:r>
            <w:proofErr w:type="spellEnd"/>
          </w:p>
          <w:p w:rsidR="002F2385" w:rsidRDefault="002F2385" w:rsidP="0038670C">
            <w:pPr>
              <w:jc w:val="center"/>
            </w:pPr>
          </w:p>
          <w:p w:rsidR="002F2385" w:rsidRDefault="002F2385" w:rsidP="0038670C">
            <w:pPr>
              <w:jc w:val="center"/>
              <w:rPr>
                <w:b/>
              </w:rPr>
            </w:pPr>
            <w:r>
              <w:rPr>
                <w:b/>
              </w:rPr>
              <w:t>Skating</w:t>
            </w:r>
          </w:p>
          <w:p w:rsidR="002F2385" w:rsidRPr="002F2385" w:rsidRDefault="002F2385" w:rsidP="0038670C">
            <w:pPr>
              <w:jc w:val="center"/>
              <w:rPr>
                <w:b/>
                <w:lang w:val="fr-CA"/>
              </w:rPr>
            </w:pPr>
            <w:r>
              <w:rPr>
                <w:b/>
              </w:rPr>
              <w:t>8:30-10am</w:t>
            </w:r>
          </w:p>
        </w:tc>
        <w:tc>
          <w:tcPr>
            <w:tcW w:w="1532" w:type="dxa"/>
            <w:shd w:val="clear" w:color="auto" w:fill="FFFFFF" w:themeFill="background1"/>
          </w:tcPr>
          <w:p w:rsidR="00F950DA" w:rsidRDefault="00935B9E" w:rsidP="00EA3378">
            <w:pPr>
              <w:jc w:val="center"/>
            </w:pPr>
            <w:r>
              <w:t>4</w:t>
            </w:r>
          </w:p>
          <w:p w:rsidR="00935B9E" w:rsidRDefault="00935B9E" w:rsidP="00EA3378">
            <w:pPr>
              <w:jc w:val="center"/>
            </w:pPr>
            <w:proofErr w:type="spellStart"/>
            <w:r>
              <w:t>Gymnase</w:t>
            </w:r>
            <w:proofErr w:type="spellEnd"/>
          </w:p>
          <w:p w:rsidR="00935B9E" w:rsidRPr="0038670C" w:rsidRDefault="00935B9E" w:rsidP="00EA3378">
            <w:pPr>
              <w:jc w:val="center"/>
            </w:pPr>
            <w:proofErr w:type="spellStart"/>
            <w:r>
              <w:t>Bibliothèque</w:t>
            </w:r>
            <w:proofErr w:type="spellEnd"/>
          </w:p>
        </w:tc>
        <w:tc>
          <w:tcPr>
            <w:tcW w:w="1532" w:type="dxa"/>
            <w:shd w:val="clear" w:color="auto" w:fill="FFFFFF" w:themeFill="background1"/>
          </w:tcPr>
          <w:p w:rsidR="00F950DA" w:rsidRDefault="00935B9E" w:rsidP="00F950DA">
            <w:pPr>
              <w:jc w:val="center"/>
            </w:pPr>
            <w:r>
              <w:t>5</w:t>
            </w:r>
          </w:p>
          <w:p w:rsidR="00935B9E" w:rsidRDefault="00935B9E" w:rsidP="00F950DA">
            <w:pPr>
              <w:jc w:val="center"/>
            </w:pPr>
            <w:proofErr w:type="spellStart"/>
            <w:r>
              <w:t>Gymnase</w:t>
            </w:r>
            <w:proofErr w:type="spellEnd"/>
          </w:p>
          <w:p w:rsidR="005B1933" w:rsidRDefault="005B1933" w:rsidP="00F950DA">
            <w:pPr>
              <w:jc w:val="center"/>
            </w:pPr>
          </w:p>
          <w:p w:rsidR="005B1933" w:rsidRPr="0038670C" w:rsidRDefault="005B1933" w:rsidP="00F950DA">
            <w:pPr>
              <w:jc w:val="center"/>
            </w:pPr>
            <w:proofErr w:type="spellStart"/>
            <w:r>
              <w:t>Orthographe</w:t>
            </w:r>
            <w:proofErr w:type="spellEnd"/>
          </w:p>
        </w:tc>
        <w:tc>
          <w:tcPr>
            <w:tcW w:w="1532" w:type="dxa"/>
            <w:shd w:val="pct30" w:color="auto" w:fill="auto"/>
          </w:tcPr>
          <w:p w:rsidR="00E609AF" w:rsidRPr="0038670C" w:rsidRDefault="00935B9E" w:rsidP="0038670C">
            <w:pPr>
              <w:jc w:val="center"/>
            </w:pPr>
            <w:r>
              <w:t>6</w:t>
            </w:r>
          </w:p>
        </w:tc>
      </w:tr>
      <w:tr w:rsidR="00E609AF" w:rsidTr="00E722AB">
        <w:trPr>
          <w:trHeight w:val="1448"/>
        </w:trPr>
        <w:tc>
          <w:tcPr>
            <w:tcW w:w="1532" w:type="dxa"/>
            <w:shd w:val="pct30" w:color="auto" w:fill="auto"/>
          </w:tcPr>
          <w:p w:rsidR="00EA3378" w:rsidRPr="0038670C" w:rsidRDefault="00935B9E" w:rsidP="0038670C">
            <w:pPr>
              <w:jc w:val="center"/>
            </w:pPr>
            <w:r>
              <w:t>7</w:t>
            </w:r>
          </w:p>
        </w:tc>
        <w:tc>
          <w:tcPr>
            <w:tcW w:w="1532" w:type="dxa"/>
          </w:tcPr>
          <w:p w:rsidR="0038670C" w:rsidRDefault="00935B9E" w:rsidP="0038670C">
            <w:pPr>
              <w:jc w:val="center"/>
            </w:pPr>
            <w:r>
              <w:t>8</w:t>
            </w:r>
          </w:p>
          <w:p w:rsidR="002F2385" w:rsidRDefault="00935B9E" w:rsidP="0038670C">
            <w:pPr>
              <w:jc w:val="center"/>
              <w:rPr>
                <w:b/>
                <w:lang w:val="fr-CA"/>
              </w:rPr>
            </w:pPr>
            <w:r>
              <w:rPr>
                <w:lang w:val="fr-CA"/>
              </w:rPr>
              <w:t>Musique</w:t>
            </w:r>
            <w:r w:rsidR="002F2385" w:rsidRPr="00935B9E">
              <w:rPr>
                <w:b/>
                <w:lang w:val="fr-CA"/>
              </w:rPr>
              <w:t xml:space="preserve"> </w:t>
            </w:r>
          </w:p>
          <w:p w:rsidR="002F2385" w:rsidRDefault="002F2385" w:rsidP="0038670C">
            <w:pPr>
              <w:jc w:val="center"/>
              <w:rPr>
                <w:b/>
                <w:lang w:val="fr-CA"/>
              </w:rPr>
            </w:pPr>
          </w:p>
          <w:p w:rsidR="00935B9E" w:rsidRPr="002F2385" w:rsidRDefault="002F2385" w:rsidP="0038670C">
            <w:pPr>
              <w:jc w:val="center"/>
              <w:rPr>
                <w:lang w:val="fr-CA"/>
              </w:rPr>
            </w:pPr>
            <w:r w:rsidRPr="00935B9E">
              <w:rPr>
                <w:b/>
                <w:lang w:val="fr-CA"/>
              </w:rPr>
              <w:t>Révision de Math</w:t>
            </w:r>
            <w:r>
              <w:rPr>
                <w:b/>
                <w:lang w:val="fr-CA"/>
              </w:rPr>
              <w:t xml:space="preserve"> à signer</w:t>
            </w:r>
          </w:p>
        </w:tc>
        <w:tc>
          <w:tcPr>
            <w:tcW w:w="1532" w:type="dxa"/>
          </w:tcPr>
          <w:p w:rsidR="00E609AF" w:rsidRDefault="00935B9E" w:rsidP="00D80D43">
            <w:pPr>
              <w:jc w:val="center"/>
            </w:pPr>
            <w:r>
              <w:t>9</w:t>
            </w:r>
          </w:p>
          <w:p w:rsidR="00935B9E" w:rsidRDefault="00935B9E" w:rsidP="00D80D43">
            <w:pPr>
              <w:jc w:val="center"/>
              <w:rPr>
                <w:lang w:val="fr-CA"/>
              </w:rPr>
            </w:pPr>
            <w:r>
              <w:rPr>
                <w:lang w:val="fr-CA"/>
              </w:rPr>
              <w:t>Musique</w:t>
            </w:r>
          </w:p>
          <w:p w:rsidR="002F2385" w:rsidRDefault="002F2385" w:rsidP="00D80D43">
            <w:pPr>
              <w:jc w:val="center"/>
              <w:rPr>
                <w:b/>
              </w:rPr>
            </w:pPr>
          </w:p>
          <w:p w:rsidR="00935B9E" w:rsidRDefault="002F2385" w:rsidP="00D80D43">
            <w:pPr>
              <w:jc w:val="center"/>
            </w:pPr>
            <w:r w:rsidRPr="00935B9E">
              <w:rPr>
                <w:b/>
              </w:rPr>
              <w:t>Test de Math</w:t>
            </w:r>
          </w:p>
          <w:p w:rsidR="00935B9E" w:rsidRPr="00935B9E" w:rsidRDefault="00935B9E" w:rsidP="00D80D43">
            <w:pPr>
              <w:jc w:val="center"/>
              <w:rPr>
                <w:b/>
              </w:rPr>
            </w:pPr>
          </w:p>
        </w:tc>
        <w:tc>
          <w:tcPr>
            <w:tcW w:w="1532" w:type="dxa"/>
            <w:shd w:val="clear" w:color="auto" w:fill="FFFFFF" w:themeFill="background1"/>
          </w:tcPr>
          <w:p w:rsidR="00F950DA" w:rsidRDefault="002F2385" w:rsidP="0038670C">
            <w:pPr>
              <w:jc w:val="center"/>
              <w:rPr>
                <w:lang w:val="fr-CA"/>
              </w:rPr>
            </w:pPr>
            <w:r>
              <w:rPr>
                <w:lang w:val="fr-CA"/>
              </w:rPr>
              <w:t>1</w:t>
            </w:r>
            <w:r w:rsidR="00935B9E">
              <w:rPr>
                <w:lang w:val="fr-CA"/>
              </w:rPr>
              <w:t>0</w:t>
            </w:r>
          </w:p>
          <w:p w:rsidR="00935B9E" w:rsidRDefault="00935B9E" w:rsidP="0038670C">
            <w:pPr>
              <w:jc w:val="center"/>
              <w:rPr>
                <w:lang w:val="fr-CA"/>
              </w:rPr>
            </w:pPr>
            <w:proofErr w:type="spellStart"/>
            <w:r>
              <w:t>Gymnase</w:t>
            </w:r>
            <w:proofErr w:type="spellEnd"/>
          </w:p>
          <w:p w:rsidR="00935B9E" w:rsidRDefault="00935B9E" w:rsidP="0038670C">
            <w:pPr>
              <w:jc w:val="center"/>
              <w:rPr>
                <w:lang w:val="fr-CA"/>
              </w:rPr>
            </w:pPr>
          </w:p>
          <w:p w:rsidR="00935B9E" w:rsidRPr="00935B9E" w:rsidRDefault="00935B9E" w:rsidP="0038670C">
            <w:pPr>
              <w:jc w:val="center"/>
              <w:rPr>
                <w:b/>
                <w:lang w:val="fr-CA"/>
              </w:rPr>
            </w:pPr>
          </w:p>
        </w:tc>
        <w:tc>
          <w:tcPr>
            <w:tcW w:w="1532" w:type="dxa"/>
            <w:shd w:val="clear" w:color="auto" w:fill="FFFFFF" w:themeFill="background1"/>
          </w:tcPr>
          <w:p w:rsidR="00F950DA" w:rsidRDefault="002F2385" w:rsidP="00D80D43">
            <w:pPr>
              <w:jc w:val="center"/>
            </w:pPr>
            <w:r>
              <w:t>1</w:t>
            </w:r>
            <w:r w:rsidR="00935B9E">
              <w:t>1</w:t>
            </w:r>
          </w:p>
          <w:p w:rsidR="00935B9E" w:rsidRDefault="00935B9E" w:rsidP="00D80D43">
            <w:pPr>
              <w:jc w:val="center"/>
            </w:pPr>
            <w:proofErr w:type="spellStart"/>
            <w:r>
              <w:t>Gymnase</w:t>
            </w:r>
            <w:proofErr w:type="spellEnd"/>
          </w:p>
          <w:p w:rsidR="002F2385" w:rsidRDefault="00935B9E" w:rsidP="002F2385">
            <w:pPr>
              <w:jc w:val="center"/>
            </w:pPr>
            <w:proofErr w:type="spellStart"/>
            <w:r>
              <w:t>Bibliothèque</w:t>
            </w:r>
            <w:proofErr w:type="spellEnd"/>
          </w:p>
          <w:p w:rsidR="002F2385" w:rsidRDefault="002F2385" w:rsidP="002F2385">
            <w:pPr>
              <w:jc w:val="center"/>
            </w:pPr>
          </w:p>
          <w:p w:rsidR="002F2385" w:rsidRPr="002F2385" w:rsidRDefault="002F2385" w:rsidP="002F2385">
            <w:pPr>
              <w:jc w:val="center"/>
              <w:rPr>
                <w:b/>
              </w:rPr>
            </w:pPr>
            <w:r w:rsidRPr="00935B9E">
              <w:rPr>
                <w:b/>
              </w:rPr>
              <w:t>Book Order Due</w:t>
            </w:r>
          </w:p>
        </w:tc>
        <w:tc>
          <w:tcPr>
            <w:tcW w:w="1532" w:type="dxa"/>
            <w:shd w:val="clear" w:color="auto" w:fill="FFFFFF" w:themeFill="background1"/>
          </w:tcPr>
          <w:p w:rsidR="00F950DA" w:rsidRDefault="002F2385" w:rsidP="0038670C">
            <w:pPr>
              <w:jc w:val="center"/>
            </w:pPr>
            <w:r>
              <w:t>1</w:t>
            </w:r>
            <w:r w:rsidR="00935B9E" w:rsidRPr="00935B9E">
              <w:t>2</w:t>
            </w:r>
          </w:p>
          <w:p w:rsidR="00935B9E" w:rsidRDefault="00935B9E" w:rsidP="0038670C">
            <w:pPr>
              <w:jc w:val="center"/>
            </w:pPr>
            <w:proofErr w:type="spellStart"/>
            <w:r>
              <w:t>Gymnase</w:t>
            </w:r>
            <w:proofErr w:type="spellEnd"/>
          </w:p>
          <w:p w:rsidR="00935B9E" w:rsidRDefault="00935B9E" w:rsidP="0038670C">
            <w:pPr>
              <w:jc w:val="center"/>
            </w:pPr>
          </w:p>
          <w:p w:rsidR="00935B9E" w:rsidRPr="00935B9E" w:rsidRDefault="00935B9E" w:rsidP="0038670C">
            <w:pPr>
              <w:jc w:val="center"/>
              <w:rPr>
                <w:b/>
              </w:rPr>
            </w:pPr>
          </w:p>
        </w:tc>
        <w:tc>
          <w:tcPr>
            <w:tcW w:w="1532" w:type="dxa"/>
            <w:shd w:val="pct30" w:color="auto" w:fill="auto"/>
          </w:tcPr>
          <w:p w:rsidR="00E609AF" w:rsidRPr="0038670C" w:rsidRDefault="002F2385" w:rsidP="0038670C">
            <w:pPr>
              <w:jc w:val="center"/>
            </w:pPr>
            <w:r>
              <w:t>1</w:t>
            </w:r>
            <w:r w:rsidR="00935B9E">
              <w:t>3</w:t>
            </w:r>
          </w:p>
        </w:tc>
      </w:tr>
    </w:tbl>
    <w:p w:rsidR="00E609AF" w:rsidRDefault="00416EBE">
      <w:pPr>
        <w:rPr>
          <w:rFonts w:ascii="Myriad Roman" w:hAnsi="Myriad Roman"/>
          <w:b/>
          <w:spacing w:val="-6"/>
          <w:sz w:val="16"/>
        </w:rPr>
      </w:pPr>
      <w:r>
        <w:rPr>
          <w:rFonts w:ascii="Myriad Roman" w:hAnsi="Myriad Roman"/>
          <w:b/>
          <w:spacing w:val="-6"/>
          <w:sz w:val="16"/>
        </w:rPr>
        <w:t>*Please note: book orders can be placed at any time during the month</w:t>
      </w:r>
      <w:r w:rsidR="001501A5">
        <w:rPr>
          <w:rFonts w:ascii="Myriad Roman" w:hAnsi="Myriad Roman"/>
          <w:b/>
          <w:spacing w:val="-6"/>
          <w:sz w:val="16"/>
        </w:rPr>
        <w:t xml:space="preserve"> but may be delayed if late etc</w:t>
      </w:r>
      <w:r>
        <w:rPr>
          <w:rFonts w:ascii="Myriad Roman" w:hAnsi="Myriad Roman"/>
          <w:b/>
          <w:spacing w:val="-6"/>
          <w:sz w:val="16"/>
        </w:rPr>
        <w:t>.*</w:t>
      </w:r>
    </w:p>
    <w:p w:rsidR="00935B9E" w:rsidRDefault="00935B9E">
      <w:pPr>
        <w:rPr>
          <w:rFonts w:ascii="Myriad Roman" w:hAnsi="Myriad Roman"/>
          <w:b/>
          <w:spacing w:val="-6"/>
          <w:sz w:val="16"/>
        </w:rPr>
      </w:pPr>
    </w:p>
    <w:p w:rsidR="002F2385" w:rsidRPr="0078360B" w:rsidRDefault="002F2385">
      <w:pPr>
        <w:rPr>
          <w:rFonts w:ascii="Myriad Roman" w:hAnsi="Myriad Roman"/>
          <w:spacing w:val="-6"/>
          <w:sz w:val="24"/>
          <w:szCs w:val="24"/>
        </w:rPr>
      </w:pPr>
      <w:r w:rsidRPr="0078360B">
        <w:rPr>
          <w:rFonts w:ascii="Myriad Roman" w:hAnsi="Myriad Roman"/>
          <w:b/>
          <w:spacing w:val="-6"/>
          <w:sz w:val="24"/>
          <w:szCs w:val="24"/>
        </w:rPr>
        <w:t xml:space="preserve">HOMEWORK – </w:t>
      </w:r>
      <w:r w:rsidRPr="0078360B">
        <w:rPr>
          <w:rFonts w:ascii="Myriad Roman" w:hAnsi="Myriad Roman"/>
          <w:spacing w:val="-6"/>
          <w:sz w:val="24"/>
          <w:szCs w:val="24"/>
          <w:u w:val="single"/>
        </w:rPr>
        <w:t>Each</w:t>
      </w:r>
      <w:r w:rsidRPr="0078360B">
        <w:rPr>
          <w:rFonts w:ascii="Myriad Roman" w:hAnsi="Myriad Roman"/>
          <w:b/>
          <w:spacing w:val="-6"/>
          <w:sz w:val="24"/>
          <w:szCs w:val="24"/>
        </w:rPr>
        <w:t xml:space="preserve"> </w:t>
      </w:r>
      <w:r w:rsidRPr="0078360B">
        <w:rPr>
          <w:rFonts w:ascii="Myriad Roman" w:hAnsi="Myriad Roman"/>
          <w:spacing w:val="-6"/>
          <w:sz w:val="24"/>
          <w:szCs w:val="24"/>
        </w:rPr>
        <w:t>night students are to be reading for 15 minutes in French.  A reading home was sent home for January and due Friday, January 29</w:t>
      </w:r>
      <w:r w:rsidRPr="0078360B">
        <w:rPr>
          <w:rFonts w:ascii="Myriad Roman" w:hAnsi="Myriad Roman"/>
          <w:spacing w:val="-6"/>
          <w:sz w:val="24"/>
          <w:szCs w:val="24"/>
          <w:vertAlign w:val="superscript"/>
        </w:rPr>
        <w:t>th</w:t>
      </w:r>
      <w:r w:rsidRPr="0078360B">
        <w:rPr>
          <w:rFonts w:ascii="Myriad Roman" w:hAnsi="Myriad Roman"/>
          <w:spacing w:val="-6"/>
          <w:sz w:val="24"/>
          <w:szCs w:val="24"/>
        </w:rPr>
        <w:t>.  Parents are to sign at the end of the month and students are responsible for keeping their log up to date.  February’s log will be due on March 2</w:t>
      </w:r>
      <w:r w:rsidRPr="0078360B">
        <w:rPr>
          <w:rFonts w:ascii="Myriad Roman" w:hAnsi="Myriad Roman"/>
          <w:spacing w:val="-6"/>
          <w:sz w:val="24"/>
          <w:szCs w:val="24"/>
          <w:vertAlign w:val="superscript"/>
        </w:rPr>
        <w:t>nd</w:t>
      </w:r>
      <w:r w:rsidRPr="0078360B">
        <w:rPr>
          <w:rFonts w:ascii="Myriad Roman" w:hAnsi="Myriad Roman"/>
          <w:spacing w:val="-6"/>
          <w:sz w:val="24"/>
          <w:szCs w:val="24"/>
        </w:rPr>
        <w:t>.  Extra copies are always available in class.  As well, students are expected to complete 10 minutes of Math facts each night.  Please see Math note in regard to this.</w:t>
      </w:r>
    </w:p>
    <w:p w:rsidR="00F53605" w:rsidRPr="0078360B" w:rsidRDefault="00F53605">
      <w:pPr>
        <w:rPr>
          <w:rFonts w:ascii="Myriad Roman" w:hAnsi="Myriad Roman"/>
          <w:b/>
          <w:spacing w:val="-6"/>
          <w:sz w:val="24"/>
          <w:szCs w:val="24"/>
        </w:rPr>
      </w:pPr>
    </w:p>
    <w:p w:rsidR="00F53605" w:rsidRPr="0078360B" w:rsidRDefault="00F53605" w:rsidP="00F53605">
      <w:pPr>
        <w:rPr>
          <w:rFonts w:ascii="Myriad Roman" w:hAnsi="Myriad Roman"/>
          <w:spacing w:val="-6"/>
          <w:sz w:val="24"/>
          <w:szCs w:val="24"/>
        </w:rPr>
      </w:pPr>
      <w:r w:rsidRPr="0078360B">
        <w:rPr>
          <w:rFonts w:ascii="Myriad Roman" w:hAnsi="Myriad Roman"/>
          <w:b/>
          <w:spacing w:val="-6"/>
          <w:sz w:val="24"/>
          <w:szCs w:val="24"/>
        </w:rPr>
        <w:t xml:space="preserve">GYMNASE – </w:t>
      </w:r>
      <w:r w:rsidRPr="0078360B">
        <w:rPr>
          <w:rFonts w:ascii="Myriad Roman" w:hAnsi="Myriad Roman"/>
          <w:spacing w:val="-6"/>
          <w:sz w:val="24"/>
          <w:szCs w:val="24"/>
        </w:rPr>
        <w:t xml:space="preserve">Reminder that students </w:t>
      </w:r>
      <w:r w:rsidRPr="0078360B">
        <w:rPr>
          <w:rFonts w:ascii="Myriad Roman" w:hAnsi="Myriad Roman"/>
          <w:spacing w:val="-6"/>
          <w:sz w:val="24"/>
          <w:szCs w:val="24"/>
          <w:u w:val="single"/>
        </w:rPr>
        <w:t>must</w:t>
      </w:r>
      <w:r w:rsidRPr="0078360B">
        <w:rPr>
          <w:rFonts w:ascii="Myriad Roman" w:hAnsi="Myriad Roman"/>
          <w:spacing w:val="-6"/>
          <w:sz w:val="24"/>
          <w:szCs w:val="24"/>
        </w:rPr>
        <w:t xml:space="preserve"> have a change of clothes for gym.</w:t>
      </w:r>
    </w:p>
    <w:p w:rsidR="0078360B" w:rsidRDefault="0078360B" w:rsidP="00F53605">
      <w:pPr>
        <w:rPr>
          <w:rFonts w:ascii="Myriad Roman" w:hAnsi="Myriad Roman"/>
          <w:b/>
          <w:spacing w:val="-6"/>
          <w:sz w:val="24"/>
          <w:szCs w:val="24"/>
        </w:rPr>
      </w:pPr>
    </w:p>
    <w:p w:rsidR="00F53605" w:rsidRPr="0078360B" w:rsidRDefault="00F53605" w:rsidP="00F53605">
      <w:pPr>
        <w:rPr>
          <w:rFonts w:ascii="Myriad Roman" w:hAnsi="Myriad Roman"/>
          <w:spacing w:val="-6"/>
          <w:sz w:val="24"/>
          <w:szCs w:val="24"/>
        </w:rPr>
      </w:pPr>
      <w:r w:rsidRPr="0078360B">
        <w:rPr>
          <w:rFonts w:ascii="Myriad Roman" w:hAnsi="Myriad Roman"/>
          <w:b/>
          <w:spacing w:val="-6"/>
          <w:sz w:val="24"/>
          <w:szCs w:val="24"/>
        </w:rPr>
        <w:t>SCIENCE</w:t>
      </w:r>
      <w:r w:rsidRPr="0078360B">
        <w:rPr>
          <w:rFonts w:ascii="Myriad Roman" w:hAnsi="Myriad Roman"/>
          <w:spacing w:val="-6"/>
          <w:sz w:val="24"/>
          <w:szCs w:val="24"/>
        </w:rPr>
        <w:t xml:space="preserve"> – We are now finishing up our unit in Property and Matter.  Please note our upcoming test in the calendar.</w:t>
      </w:r>
    </w:p>
    <w:p w:rsidR="00F53605" w:rsidRPr="0078360B" w:rsidRDefault="00F53605" w:rsidP="00F53605">
      <w:pPr>
        <w:rPr>
          <w:rFonts w:ascii="Myriad Roman" w:hAnsi="Myriad Roman"/>
          <w:spacing w:val="-6"/>
          <w:sz w:val="24"/>
          <w:szCs w:val="24"/>
        </w:rPr>
      </w:pPr>
    </w:p>
    <w:p w:rsidR="00F53605" w:rsidRPr="0078360B" w:rsidRDefault="00F53605" w:rsidP="00F53605">
      <w:pPr>
        <w:rPr>
          <w:rFonts w:ascii="Myriad Roman" w:hAnsi="Myriad Roman"/>
          <w:spacing w:val="-6"/>
          <w:sz w:val="24"/>
          <w:szCs w:val="24"/>
        </w:rPr>
      </w:pPr>
      <w:r w:rsidRPr="0078360B">
        <w:rPr>
          <w:rFonts w:ascii="Myriad Roman" w:hAnsi="Myriad Roman"/>
          <w:b/>
          <w:spacing w:val="-6"/>
          <w:sz w:val="24"/>
          <w:szCs w:val="24"/>
        </w:rPr>
        <w:lastRenderedPageBreak/>
        <w:t>FRENCH INTERVENTION</w:t>
      </w:r>
      <w:r w:rsidRPr="0078360B">
        <w:rPr>
          <w:rFonts w:ascii="Myriad Roman" w:hAnsi="Myriad Roman"/>
          <w:spacing w:val="-6"/>
          <w:sz w:val="24"/>
          <w:szCs w:val="24"/>
        </w:rPr>
        <w:t xml:space="preserve"> – The week of February 8</w:t>
      </w:r>
      <w:r w:rsidRPr="0078360B">
        <w:rPr>
          <w:rFonts w:ascii="Myriad Roman" w:hAnsi="Myriad Roman"/>
          <w:spacing w:val="-6"/>
          <w:sz w:val="24"/>
          <w:szCs w:val="24"/>
          <w:vertAlign w:val="superscript"/>
        </w:rPr>
        <w:t>th</w:t>
      </w:r>
      <w:r w:rsidRPr="0078360B">
        <w:rPr>
          <w:rFonts w:ascii="Myriad Roman" w:hAnsi="Myriad Roman"/>
          <w:spacing w:val="-6"/>
          <w:sz w:val="24"/>
          <w:szCs w:val="24"/>
        </w:rPr>
        <w:t xml:space="preserve"> FI classes at our school will be having supply relief so classroom teachers can better work with selected students in reading and/or writing.</w:t>
      </w:r>
    </w:p>
    <w:p w:rsidR="00F53605" w:rsidRPr="0078360B" w:rsidRDefault="00F53605" w:rsidP="00F53605">
      <w:pPr>
        <w:rPr>
          <w:rFonts w:ascii="Myriad Roman" w:hAnsi="Myriad Roman"/>
          <w:spacing w:val="-6"/>
          <w:sz w:val="24"/>
          <w:szCs w:val="24"/>
        </w:rPr>
      </w:pPr>
    </w:p>
    <w:p w:rsidR="00935B9E" w:rsidRPr="0078360B" w:rsidRDefault="00935B9E">
      <w:pPr>
        <w:rPr>
          <w:rFonts w:ascii="Myriad Roman" w:hAnsi="Myriad Roman"/>
          <w:spacing w:val="-6"/>
          <w:sz w:val="24"/>
          <w:szCs w:val="24"/>
        </w:rPr>
      </w:pPr>
      <w:r w:rsidRPr="0078360B">
        <w:rPr>
          <w:rFonts w:ascii="Myriad Roman" w:hAnsi="Myriad Roman"/>
          <w:b/>
          <w:spacing w:val="-6"/>
          <w:sz w:val="24"/>
          <w:szCs w:val="24"/>
        </w:rPr>
        <w:t xml:space="preserve">MATH – </w:t>
      </w:r>
      <w:r w:rsidR="006E7FB0" w:rsidRPr="0078360B">
        <w:rPr>
          <w:rFonts w:ascii="Myriad Roman" w:hAnsi="Myriad Roman"/>
          <w:spacing w:val="-6"/>
          <w:sz w:val="24"/>
          <w:szCs w:val="24"/>
        </w:rPr>
        <w:t xml:space="preserve">Multiplication, multiplication and more multiplication.  The best way to help your child is to ensure they know their multiplication facts.  If they don’t have these down pat, they will struggle.  Card games, hand games, other math games, Reflex Math and other websites can help with these as well as good </w:t>
      </w:r>
      <w:proofErr w:type="spellStart"/>
      <w:r w:rsidR="006E7FB0" w:rsidRPr="0078360B">
        <w:rPr>
          <w:rFonts w:ascii="Myriad Roman" w:hAnsi="Myriad Roman"/>
          <w:spacing w:val="-6"/>
          <w:sz w:val="24"/>
          <w:szCs w:val="24"/>
        </w:rPr>
        <w:t>ol</w:t>
      </w:r>
      <w:proofErr w:type="spellEnd"/>
      <w:r w:rsidR="006E7FB0" w:rsidRPr="0078360B">
        <w:rPr>
          <w:rFonts w:ascii="Myriad Roman" w:hAnsi="Myriad Roman"/>
          <w:spacing w:val="-6"/>
          <w:sz w:val="24"/>
          <w:szCs w:val="24"/>
        </w:rPr>
        <w:t xml:space="preserve">’ fashion flash cards (can be purchased at </w:t>
      </w:r>
      <w:proofErr w:type="spellStart"/>
      <w:r w:rsidR="006E7FB0" w:rsidRPr="0078360B">
        <w:rPr>
          <w:rFonts w:ascii="Myriad Roman" w:hAnsi="Myriad Roman"/>
          <w:spacing w:val="-6"/>
          <w:sz w:val="24"/>
          <w:szCs w:val="24"/>
        </w:rPr>
        <w:t>dollarama</w:t>
      </w:r>
      <w:proofErr w:type="spellEnd"/>
      <w:r w:rsidR="006E7FB0" w:rsidRPr="0078360B">
        <w:rPr>
          <w:rFonts w:ascii="Myriad Roman" w:hAnsi="Myriad Roman"/>
          <w:spacing w:val="-6"/>
          <w:sz w:val="24"/>
          <w:szCs w:val="24"/>
        </w:rPr>
        <w:t xml:space="preserve"> for $1 or borrowed from me!).</w:t>
      </w:r>
    </w:p>
    <w:p w:rsidR="00F53605" w:rsidRPr="0078360B" w:rsidRDefault="00F53605">
      <w:pPr>
        <w:rPr>
          <w:rFonts w:ascii="Myriad Roman" w:hAnsi="Myriad Roman"/>
          <w:spacing w:val="-6"/>
          <w:sz w:val="24"/>
          <w:szCs w:val="24"/>
        </w:rPr>
      </w:pPr>
    </w:p>
    <w:p w:rsidR="00F53605" w:rsidRPr="0078360B" w:rsidRDefault="00F53605">
      <w:pPr>
        <w:rPr>
          <w:rFonts w:ascii="Myriad Roman" w:hAnsi="Myriad Roman"/>
          <w:spacing w:val="-6"/>
          <w:sz w:val="24"/>
          <w:szCs w:val="24"/>
        </w:rPr>
      </w:pPr>
    </w:p>
    <w:p w:rsidR="00F53605" w:rsidRPr="0078360B" w:rsidRDefault="00F53605" w:rsidP="0078360B">
      <w:pPr>
        <w:pBdr>
          <w:top w:val="single" w:sz="4" w:space="1" w:color="auto"/>
          <w:left w:val="single" w:sz="4" w:space="4" w:color="auto"/>
          <w:bottom w:val="single" w:sz="4" w:space="1" w:color="auto"/>
          <w:right w:val="single" w:sz="4" w:space="4" w:color="auto"/>
        </w:pBdr>
        <w:jc w:val="center"/>
        <w:rPr>
          <w:rFonts w:ascii="Ravie" w:hAnsi="Ravie"/>
          <w:b/>
          <w:spacing w:val="-6"/>
          <w:sz w:val="28"/>
          <w:szCs w:val="28"/>
        </w:rPr>
      </w:pPr>
      <w:r w:rsidRPr="0078360B">
        <w:rPr>
          <w:rFonts w:ascii="Ravie" w:hAnsi="Ravie"/>
          <w:b/>
          <w:spacing w:val="-6"/>
          <w:sz w:val="28"/>
          <w:szCs w:val="28"/>
        </w:rPr>
        <w:t>WHAT WE ARE COVERING IN MATH IN THE NEXT 3 WEEKS:</w:t>
      </w:r>
    </w:p>
    <w:p w:rsidR="00F53605" w:rsidRPr="0078360B" w:rsidRDefault="00F53605" w:rsidP="00DC2091">
      <w:pPr>
        <w:pStyle w:val="ListParagraph"/>
        <w:numPr>
          <w:ilvl w:val="0"/>
          <w:numId w:val="5"/>
        </w:numPr>
        <w:rPr>
          <w:rFonts w:ascii="Myriad Roman" w:hAnsi="Myriad Roman"/>
          <w:b/>
          <w:spacing w:val="-6"/>
        </w:rPr>
      </w:pPr>
      <w:r w:rsidRPr="0078360B">
        <w:rPr>
          <w:rFonts w:ascii="Myriad Roman" w:hAnsi="Myriad Roman"/>
          <w:spacing w:val="-6"/>
        </w:rPr>
        <w:t>Multiplication Facts (50’s club – ask your child how they are doing!)</w:t>
      </w:r>
      <w:r w:rsidR="0078360B" w:rsidRPr="0078360B">
        <w:rPr>
          <w:rFonts w:ascii="Myriad Roman" w:hAnsi="Myriad Roman"/>
          <w:spacing w:val="-6"/>
        </w:rPr>
        <w:t>.</w:t>
      </w:r>
    </w:p>
    <w:p w:rsidR="0078360B" w:rsidRPr="0078360B" w:rsidRDefault="0078360B" w:rsidP="00DC2091">
      <w:pPr>
        <w:pStyle w:val="ListParagraph"/>
        <w:numPr>
          <w:ilvl w:val="1"/>
          <w:numId w:val="5"/>
        </w:numPr>
        <w:rPr>
          <w:rFonts w:ascii="Myriad Roman" w:hAnsi="Myriad Roman"/>
          <w:b/>
          <w:spacing w:val="-6"/>
        </w:rPr>
      </w:pPr>
      <w:r w:rsidRPr="0078360B">
        <w:rPr>
          <w:rFonts w:ascii="Myriad Roman" w:hAnsi="Myriad Roman"/>
          <w:spacing w:val="-6"/>
        </w:rPr>
        <w:t>Example: 6x8 = ____, 3x9=____</w:t>
      </w:r>
    </w:p>
    <w:p w:rsidR="00F53605" w:rsidRPr="0078360B" w:rsidRDefault="00F53605" w:rsidP="00DC2091">
      <w:pPr>
        <w:pStyle w:val="ListParagraph"/>
        <w:numPr>
          <w:ilvl w:val="0"/>
          <w:numId w:val="5"/>
        </w:numPr>
        <w:rPr>
          <w:rFonts w:ascii="Myriad Roman" w:hAnsi="Myriad Roman"/>
          <w:b/>
          <w:spacing w:val="-6"/>
        </w:rPr>
      </w:pPr>
      <w:r w:rsidRPr="0078360B">
        <w:rPr>
          <w:rFonts w:ascii="Myriad Roman" w:hAnsi="Myriad Roman"/>
          <w:spacing w:val="-6"/>
        </w:rPr>
        <w:t>Multiplying multiples of 10</w:t>
      </w:r>
    </w:p>
    <w:p w:rsidR="0078360B" w:rsidRPr="0078360B" w:rsidRDefault="0078360B" w:rsidP="00DC2091">
      <w:pPr>
        <w:pStyle w:val="ListParagraph"/>
        <w:numPr>
          <w:ilvl w:val="1"/>
          <w:numId w:val="5"/>
        </w:numPr>
        <w:rPr>
          <w:rFonts w:ascii="Myriad Roman" w:hAnsi="Myriad Roman"/>
          <w:b/>
          <w:spacing w:val="-6"/>
        </w:rPr>
      </w:pPr>
      <w:r w:rsidRPr="0078360B">
        <w:rPr>
          <w:rFonts w:ascii="Myriad Roman" w:hAnsi="Myriad Roman"/>
          <w:spacing w:val="-6"/>
        </w:rPr>
        <w:t>Example:</w:t>
      </w:r>
      <w:r w:rsidRPr="0078360B">
        <w:rPr>
          <w:rFonts w:ascii="Myriad Roman" w:hAnsi="Myriad Roman"/>
          <w:spacing w:val="-6"/>
        </w:rPr>
        <w:t xml:space="preserve"> 45x100=______, 30x20=_____, 14x200=______</w:t>
      </w:r>
    </w:p>
    <w:p w:rsidR="00F53605" w:rsidRPr="0078360B" w:rsidRDefault="00F53605" w:rsidP="00DC2091">
      <w:pPr>
        <w:pStyle w:val="ListParagraph"/>
        <w:numPr>
          <w:ilvl w:val="0"/>
          <w:numId w:val="5"/>
        </w:numPr>
        <w:rPr>
          <w:rFonts w:ascii="Myriad Roman" w:hAnsi="Myriad Roman"/>
          <w:b/>
          <w:spacing w:val="-6"/>
        </w:rPr>
      </w:pPr>
      <w:r w:rsidRPr="0078360B">
        <w:rPr>
          <w:rFonts w:ascii="Myriad Roman" w:hAnsi="Myriad Roman"/>
          <w:spacing w:val="-6"/>
        </w:rPr>
        <w:t>Doubling</w:t>
      </w:r>
    </w:p>
    <w:p w:rsidR="0078360B" w:rsidRPr="0078360B" w:rsidRDefault="0078360B" w:rsidP="00DC2091">
      <w:pPr>
        <w:pStyle w:val="ListParagraph"/>
        <w:numPr>
          <w:ilvl w:val="1"/>
          <w:numId w:val="5"/>
        </w:numPr>
        <w:rPr>
          <w:rFonts w:ascii="Myriad Roman" w:hAnsi="Myriad Roman"/>
          <w:b/>
          <w:spacing w:val="-6"/>
        </w:rPr>
      </w:pPr>
      <w:r w:rsidRPr="0078360B">
        <w:rPr>
          <w:rFonts w:ascii="Myriad Roman" w:hAnsi="Myriad Roman"/>
          <w:spacing w:val="-6"/>
        </w:rPr>
        <w:t>Example:</w:t>
      </w:r>
      <w:r w:rsidRPr="0078360B">
        <w:rPr>
          <w:rFonts w:ascii="Myriad Roman" w:hAnsi="Myriad Roman"/>
          <w:spacing w:val="-6"/>
        </w:rPr>
        <w:t xml:space="preserve"> Double 14 = 28, Double 840=1680</w:t>
      </w:r>
    </w:p>
    <w:p w:rsidR="00F53605" w:rsidRPr="0078360B" w:rsidRDefault="00F53605" w:rsidP="00DC2091">
      <w:pPr>
        <w:pStyle w:val="ListParagraph"/>
        <w:numPr>
          <w:ilvl w:val="0"/>
          <w:numId w:val="5"/>
        </w:numPr>
        <w:rPr>
          <w:rFonts w:ascii="Myriad Roman" w:hAnsi="Myriad Roman"/>
          <w:b/>
          <w:spacing w:val="-6"/>
        </w:rPr>
      </w:pPr>
      <w:r w:rsidRPr="0078360B">
        <w:rPr>
          <w:rFonts w:ascii="Myriad Roman" w:hAnsi="Myriad Roman"/>
          <w:spacing w:val="-6"/>
        </w:rPr>
        <w:t>Estimating products</w:t>
      </w:r>
      <w:r w:rsidR="0078360B" w:rsidRPr="0078360B">
        <w:rPr>
          <w:rFonts w:ascii="Myriad Roman" w:hAnsi="Myriad Roman"/>
          <w:spacing w:val="-6"/>
        </w:rPr>
        <w:t xml:space="preserve"> and quotients</w:t>
      </w:r>
    </w:p>
    <w:p w:rsidR="0078360B" w:rsidRPr="0078360B" w:rsidRDefault="0078360B" w:rsidP="00DC2091">
      <w:pPr>
        <w:pStyle w:val="ListParagraph"/>
        <w:numPr>
          <w:ilvl w:val="1"/>
          <w:numId w:val="5"/>
        </w:numPr>
        <w:rPr>
          <w:rFonts w:ascii="Myriad Roman" w:hAnsi="Myriad Roman"/>
          <w:b/>
          <w:spacing w:val="-6"/>
        </w:rPr>
      </w:pPr>
      <w:r w:rsidRPr="0078360B">
        <w:rPr>
          <w:rFonts w:ascii="Myriad Roman" w:hAnsi="Myriad Roman"/>
          <w:spacing w:val="-6"/>
        </w:rPr>
        <w:t>Example:</w:t>
      </w:r>
      <w:r w:rsidRPr="0078360B">
        <w:rPr>
          <w:rFonts w:ascii="Myriad Roman" w:hAnsi="Myriad Roman"/>
          <w:spacing w:val="-6"/>
        </w:rPr>
        <w:t xml:space="preserve"> 87x76= 90x90= 8100, or 65x4 = 70x4 = 280</w:t>
      </w:r>
    </w:p>
    <w:p w:rsidR="0078360B" w:rsidRPr="0078360B" w:rsidRDefault="0078360B" w:rsidP="00DC2091">
      <w:pPr>
        <w:pStyle w:val="ListParagraph"/>
        <w:numPr>
          <w:ilvl w:val="1"/>
          <w:numId w:val="5"/>
        </w:numPr>
        <w:rPr>
          <w:rFonts w:ascii="Myriad Roman" w:hAnsi="Myriad Roman"/>
          <w:b/>
          <w:spacing w:val="-6"/>
        </w:rPr>
      </w:pPr>
      <w:r w:rsidRPr="0078360B">
        <w:rPr>
          <w:rFonts w:ascii="Myriad Roman" w:hAnsi="Myriad Roman"/>
          <w:spacing w:val="-6"/>
        </w:rPr>
        <w:t>Example:</w:t>
      </w:r>
      <w:r w:rsidRPr="0078360B">
        <w:rPr>
          <w:rFonts w:ascii="Myriad Roman" w:hAnsi="Myriad Roman"/>
          <w:spacing w:val="-6"/>
        </w:rPr>
        <w:t xml:space="preserve"> 873÷9 = 900÷9 = 100</w:t>
      </w:r>
    </w:p>
    <w:p w:rsidR="0078360B" w:rsidRPr="0078360B" w:rsidRDefault="0078360B" w:rsidP="00DC2091">
      <w:pPr>
        <w:pStyle w:val="ListParagraph"/>
        <w:numPr>
          <w:ilvl w:val="0"/>
          <w:numId w:val="5"/>
        </w:numPr>
        <w:rPr>
          <w:rFonts w:ascii="Myriad Roman" w:hAnsi="Myriad Roman"/>
          <w:b/>
          <w:spacing w:val="-6"/>
        </w:rPr>
      </w:pPr>
      <w:r w:rsidRPr="0078360B">
        <w:rPr>
          <w:rFonts w:ascii="Myriad Roman" w:hAnsi="Myriad Roman"/>
          <w:spacing w:val="-6"/>
        </w:rPr>
        <w:t>Multiplying using Mental Math strategies</w:t>
      </w:r>
    </w:p>
    <w:p w:rsidR="0078360B" w:rsidRPr="0078360B" w:rsidRDefault="0078360B" w:rsidP="00DC2091">
      <w:pPr>
        <w:pStyle w:val="ListParagraph"/>
        <w:numPr>
          <w:ilvl w:val="1"/>
          <w:numId w:val="5"/>
        </w:numPr>
        <w:rPr>
          <w:rFonts w:ascii="Myriad Roman" w:hAnsi="Myriad Roman"/>
          <w:b/>
          <w:spacing w:val="-6"/>
        </w:rPr>
      </w:pPr>
      <w:r w:rsidRPr="0078360B">
        <w:rPr>
          <w:rFonts w:ascii="Myriad Roman" w:hAnsi="Myriad Roman"/>
          <w:spacing w:val="-6"/>
        </w:rPr>
        <w:t>Example</w:t>
      </w:r>
      <w:r w:rsidRPr="0078360B">
        <w:rPr>
          <w:rFonts w:ascii="Myriad Roman" w:hAnsi="Myriad Roman"/>
          <w:spacing w:val="-6"/>
        </w:rPr>
        <w:t xml:space="preserve"> #1</w:t>
      </w:r>
      <w:r w:rsidRPr="0078360B">
        <w:rPr>
          <w:rFonts w:ascii="Myriad Roman" w:hAnsi="Myriad Roman"/>
          <w:spacing w:val="-6"/>
        </w:rPr>
        <w:t>:</w:t>
      </w:r>
      <w:r w:rsidRPr="0078360B">
        <w:rPr>
          <w:rFonts w:ascii="Myriad Roman" w:hAnsi="Myriad Roman"/>
          <w:spacing w:val="-6"/>
        </w:rPr>
        <w:t xml:space="preserve"> compensation: 198x5 is like 200x5 (minus 2x5) so 198x5=(200x5)-(2x5), 1000-10 = 990</w:t>
      </w:r>
    </w:p>
    <w:p w:rsidR="0078360B" w:rsidRPr="0078360B" w:rsidRDefault="0078360B" w:rsidP="00DC2091">
      <w:pPr>
        <w:pStyle w:val="ListParagraph"/>
        <w:numPr>
          <w:ilvl w:val="1"/>
          <w:numId w:val="5"/>
        </w:numPr>
        <w:rPr>
          <w:rFonts w:ascii="Myriad Roman" w:hAnsi="Myriad Roman"/>
          <w:b/>
          <w:spacing w:val="-6"/>
        </w:rPr>
      </w:pPr>
      <w:r w:rsidRPr="0078360B">
        <w:rPr>
          <w:rFonts w:ascii="Myriad Roman" w:hAnsi="Myriad Roman"/>
          <w:spacing w:val="-6"/>
        </w:rPr>
        <w:t>Example #2: Halving &amp; Doubling: 16x25.  Half one and double the other.  So, 16x25 becomes 8x50=400.</w:t>
      </w:r>
    </w:p>
    <w:p w:rsidR="002F2385" w:rsidRPr="0078360B" w:rsidRDefault="002F2385" w:rsidP="00DC2091">
      <w:pPr>
        <w:pStyle w:val="ListParagraph"/>
        <w:numPr>
          <w:ilvl w:val="0"/>
          <w:numId w:val="5"/>
        </w:numPr>
        <w:rPr>
          <w:rFonts w:ascii="Myriad Roman" w:hAnsi="Myriad Roman"/>
          <w:b/>
          <w:spacing w:val="-6"/>
        </w:rPr>
      </w:pPr>
      <w:r w:rsidRPr="0078360B">
        <w:rPr>
          <w:rFonts w:ascii="Myriad Roman" w:hAnsi="Myriad Roman"/>
          <w:spacing w:val="-6"/>
        </w:rPr>
        <w:t>Two digit by two digit multiplication (long multiplication): This is one of the most challenging concepts in Math this year</w:t>
      </w:r>
      <w:r w:rsidR="0078360B" w:rsidRPr="0078360B">
        <w:rPr>
          <w:rFonts w:ascii="Myriad Roman" w:hAnsi="Myriad Roman"/>
          <w:spacing w:val="-6"/>
        </w:rPr>
        <w:t xml:space="preserve">. </w:t>
      </w:r>
      <w:r w:rsidRPr="0078360B">
        <w:rPr>
          <w:rFonts w:ascii="Myriad Roman" w:hAnsi="Myriad Roman"/>
          <w:spacing w:val="-6"/>
        </w:rPr>
        <w:t>I will have example questions on our website as we complete lessons etc.</w:t>
      </w:r>
      <w:r w:rsidR="0078360B" w:rsidRPr="0078360B">
        <w:rPr>
          <w:rFonts w:ascii="Myriad Roman" w:hAnsi="Myriad Roman"/>
          <w:spacing w:val="-6"/>
        </w:rPr>
        <w:t xml:space="preserve">  Please progress only as you see examples on the website.</w:t>
      </w:r>
    </w:p>
    <w:p w:rsidR="0078360B" w:rsidRPr="0078360B" w:rsidRDefault="0078360B" w:rsidP="00DC2091">
      <w:pPr>
        <w:pStyle w:val="ListParagraph"/>
        <w:numPr>
          <w:ilvl w:val="0"/>
          <w:numId w:val="5"/>
        </w:numPr>
        <w:rPr>
          <w:rFonts w:ascii="Myriad Roman" w:hAnsi="Myriad Roman"/>
          <w:b/>
          <w:spacing w:val="-6"/>
        </w:rPr>
      </w:pPr>
      <w:r w:rsidRPr="0078360B">
        <w:rPr>
          <w:rFonts w:ascii="Myriad Roman" w:hAnsi="Myriad Roman"/>
          <w:spacing w:val="-6"/>
        </w:rPr>
        <w:t xml:space="preserve">3 digit by 1 digit division (long division): The hardest concept in Grade 5.  We will reserve this for February.  There are </w:t>
      </w:r>
      <w:proofErr w:type="gramStart"/>
      <w:r w:rsidRPr="0078360B">
        <w:rPr>
          <w:rFonts w:ascii="Myriad Roman" w:hAnsi="Myriad Roman"/>
          <w:spacing w:val="-6"/>
        </w:rPr>
        <w:t>a  number</w:t>
      </w:r>
      <w:proofErr w:type="gramEnd"/>
      <w:r w:rsidRPr="0078360B">
        <w:rPr>
          <w:rFonts w:ascii="Myriad Roman" w:hAnsi="Myriad Roman"/>
          <w:spacing w:val="-6"/>
        </w:rPr>
        <w:t xml:space="preserve"> of strategies that we will using and examples will be posted to our website as we cover them.  Again, please do not practice unless you see it on the website.</w:t>
      </w:r>
    </w:p>
    <w:p w:rsidR="00F53605" w:rsidRPr="0078360B" w:rsidRDefault="00F53605" w:rsidP="00F53605">
      <w:pPr>
        <w:rPr>
          <w:rFonts w:ascii="Myriad Roman" w:hAnsi="Myriad Roman"/>
          <w:b/>
          <w:spacing w:val="-6"/>
          <w:sz w:val="24"/>
          <w:szCs w:val="24"/>
        </w:rPr>
      </w:pPr>
    </w:p>
    <w:p w:rsidR="00F53605" w:rsidRPr="0078360B" w:rsidRDefault="00F53605" w:rsidP="0078360B">
      <w:pPr>
        <w:pBdr>
          <w:top w:val="single" w:sz="4" w:space="1" w:color="auto"/>
          <w:left w:val="single" w:sz="4" w:space="4" w:color="auto"/>
          <w:bottom w:val="single" w:sz="4" w:space="1" w:color="auto"/>
          <w:right w:val="single" w:sz="4" w:space="4" w:color="auto"/>
        </w:pBdr>
        <w:jc w:val="center"/>
        <w:rPr>
          <w:rFonts w:ascii="Ravie" w:hAnsi="Ravie"/>
          <w:b/>
          <w:spacing w:val="-6"/>
          <w:sz w:val="28"/>
          <w:szCs w:val="28"/>
        </w:rPr>
      </w:pPr>
      <w:r w:rsidRPr="0078360B">
        <w:rPr>
          <w:rFonts w:ascii="Ravie" w:hAnsi="Ravie"/>
          <w:b/>
          <w:spacing w:val="-6"/>
          <w:sz w:val="28"/>
          <w:szCs w:val="28"/>
        </w:rPr>
        <w:t>HOW YOU CAN HELP/REVIEW:</w:t>
      </w:r>
    </w:p>
    <w:p w:rsidR="00F53605" w:rsidRPr="0078360B" w:rsidRDefault="00F53605" w:rsidP="00DC2091">
      <w:pPr>
        <w:pStyle w:val="ListParagraph"/>
        <w:numPr>
          <w:ilvl w:val="0"/>
          <w:numId w:val="4"/>
        </w:numPr>
        <w:rPr>
          <w:rFonts w:cs="Arial"/>
          <w:b/>
          <w:spacing w:val="-6"/>
        </w:rPr>
      </w:pPr>
      <w:proofErr w:type="spellStart"/>
      <w:r w:rsidRPr="0078360B">
        <w:rPr>
          <w:rFonts w:cs="Arial"/>
          <w:b/>
          <w:spacing w:val="-6"/>
          <w:u w:val="single"/>
        </w:rPr>
        <w:t>Damult</w:t>
      </w:r>
      <w:proofErr w:type="spellEnd"/>
      <w:r w:rsidRPr="0078360B">
        <w:rPr>
          <w:rFonts w:cs="Arial"/>
          <w:b/>
          <w:spacing w:val="-6"/>
          <w:u w:val="single"/>
        </w:rPr>
        <w:t xml:space="preserve"> Dice:</w:t>
      </w:r>
      <w:r w:rsidRPr="0078360B">
        <w:rPr>
          <w:rFonts w:cs="Arial"/>
          <w:spacing w:val="-6"/>
        </w:rPr>
        <w:t xml:space="preserve"> </w:t>
      </w:r>
      <w:r w:rsidRPr="0078360B">
        <w:rPr>
          <w:rFonts w:cs="Arial"/>
        </w:rPr>
        <w:t>The Rules: Each player takes turns rolling 3 dice. First to break 200 (or 500, etc.) wins. On your turn, you get to choose two dice to add together, then you multiply the sum by the final die. That’s your score for that turn.</w:t>
      </w:r>
      <w:r w:rsidRPr="0078360B">
        <w:rPr>
          <w:rFonts w:cs="Arial"/>
        </w:rPr>
        <w:t xml:space="preserve"> </w:t>
      </w:r>
      <w:r w:rsidRPr="0078360B">
        <w:rPr>
          <w:rFonts w:cs="Arial"/>
        </w:rPr>
        <w:t>Simple; no bells, no whistles. For example, I roll a 3, a 4, and a 6 on my turn. I could either do (3+4) times 6 for 42 points, OR (3+6) times 4 for 36 points, OR (4+6) times 3 for 30 points. I’ll take the 42 points.</w:t>
      </w:r>
    </w:p>
    <w:p w:rsidR="00F53605" w:rsidRPr="0078360B" w:rsidRDefault="00F53605" w:rsidP="00DC2091">
      <w:pPr>
        <w:pStyle w:val="ListParagraph"/>
        <w:numPr>
          <w:ilvl w:val="0"/>
          <w:numId w:val="4"/>
        </w:numPr>
        <w:rPr>
          <w:rFonts w:cs="Arial"/>
          <w:b/>
          <w:spacing w:val="-6"/>
        </w:rPr>
      </w:pPr>
      <w:proofErr w:type="spellStart"/>
      <w:r w:rsidRPr="0078360B">
        <w:rPr>
          <w:rFonts w:cs="Arial"/>
          <w:b/>
          <w:u w:val="single"/>
        </w:rPr>
        <w:t>Damult</w:t>
      </w:r>
      <w:proofErr w:type="spellEnd"/>
      <w:r w:rsidRPr="0078360B">
        <w:rPr>
          <w:rFonts w:cs="Arial"/>
          <w:b/>
          <w:u w:val="single"/>
        </w:rPr>
        <w:t xml:space="preserve"> Dice 2.0:</w:t>
      </w:r>
      <w:r w:rsidRPr="0078360B">
        <w:rPr>
          <w:rFonts w:cs="Arial"/>
        </w:rPr>
        <w:t xml:space="preserve"> Use 4 dice and play with two digit by two digit multiplication (long multiplication).</w:t>
      </w:r>
    </w:p>
    <w:p w:rsidR="00F53605" w:rsidRPr="0078360B" w:rsidRDefault="00F53605" w:rsidP="00DC2091">
      <w:pPr>
        <w:pStyle w:val="ListParagraph"/>
        <w:numPr>
          <w:ilvl w:val="0"/>
          <w:numId w:val="4"/>
        </w:numPr>
        <w:rPr>
          <w:rFonts w:cs="Arial"/>
          <w:b/>
          <w:spacing w:val="-6"/>
        </w:rPr>
      </w:pPr>
      <w:r w:rsidRPr="0078360B">
        <w:rPr>
          <w:rFonts w:cs="Arial"/>
          <w:b/>
          <w:u w:val="single"/>
        </w:rPr>
        <w:t>Math Magician Games:</w:t>
      </w:r>
      <w:r w:rsidRPr="0078360B">
        <w:rPr>
          <w:rFonts w:cs="Arial"/>
        </w:rPr>
        <w:t xml:space="preserve"> Count down of 1 minute of how many facts they can do.</w:t>
      </w:r>
    </w:p>
    <w:p w:rsidR="00F53605" w:rsidRPr="0078360B" w:rsidRDefault="00F53605" w:rsidP="00DC2091">
      <w:pPr>
        <w:pStyle w:val="ListParagraph"/>
        <w:numPr>
          <w:ilvl w:val="0"/>
          <w:numId w:val="4"/>
        </w:numPr>
        <w:rPr>
          <w:rFonts w:cs="Arial"/>
          <w:b/>
          <w:spacing w:val="-6"/>
        </w:rPr>
      </w:pPr>
      <w:r w:rsidRPr="0078360B">
        <w:rPr>
          <w:rFonts w:cs="Arial"/>
          <w:b/>
          <w:u w:val="single"/>
        </w:rPr>
        <w:t>Games:</w:t>
      </w:r>
      <w:r w:rsidRPr="0078360B">
        <w:rPr>
          <w:rFonts w:cs="Arial"/>
        </w:rPr>
        <w:t xml:space="preserve"> Flash cards, hand game with multiplication, card flips with multiplication, </w:t>
      </w:r>
      <w:r w:rsidR="0078360B" w:rsidRPr="0078360B">
        <w:rPr>
          <w:rFonts w:cs="Arial"/>
        </w:rPr>
        <w:t>multiplication war etc.</w:t>
      </w:r>
    </w:p>
    <w:p w:rsidR="00F53605" w:rsidRPr="0078360B" w:rsidRDefault="00F53605" w:rsidP="00DC2091">
      <w:pPr>
        <w:pStyle w:val="ListParagraph"/>
        <w:numPr>
          <w:ilvl w:val="0"/>
          <w:numId w:val="4"/>
        </w:numPr>
        <w:rPr>
          <w:rFonts w:cs="Arial"/>
          <w:b/>
          <w:spacing w:val="-6"/>
        </w:rPr>
      </w:pPr>
      <w:r w:rsidRPr="0078360B">
        <w:rPr>
          <w:rFonts w:cs="Arial"/>
        </w:rPr>
        <w:t xml:space="preserve">Have them </w:t>
      </w:r>
      <w:r w:rsidRPr="00DC2091">
        <w:rPr>
          <w:rFonts w:cs="Arial"/>
          <w:b/>
          <w:u w:val="single"/>
        </w:rPr>
        <w:t>teach</w:t>
      </w:r>
      <w:r w:rsidRPr="0078360B">
        <w:rPr>
          <w:rFonts w:cs="Arial"/>
        </w:rPr>
        <w:t xml:space="preserve"> what they did in class today.  Ultimate test: can their grandmother understand their explanation over the phone?</w:t>
      </w:r>
    </w:p>
    <w:p w:rsidR="0078360B" w:rsidRPr="0078360B" w:rsidRDefault="0078360B" w:rsidP="00DC2091">
      <w:pPr>
        <w:pStyle w:val="ListParagraph"/>
        <w:numPr>
          <w:ilvl w:val="0"/>
          <w:numId w:val="4"/>
        </w:numPr>
        <w:rPr>
          <w:rFonts w:cs="Arial"/>
          <w:b/>
          <w:spacing w:val="-6"/>
        </w:rPr>
      </w:pPr>
      <w:r w:rsidRPr="00DC2091">
        <w:rPr>
          <w:rFonts w:cs="Arial"/>
          <w:b/>
          <w:u w:val="single"/>
        </w:rPr>
        <w:t>Mini quiz at home!</w:t>
      </w:r>
      <w:r w:rsidRPr="0078360B">
        <w:rPr>
          <w:rFonts w:cs="Arial"/>
        </w:rPr>
        <w:t xml:space="preserve">  You can be teacher or they can be.  Make a mistake and have them catch it and explain what you did wrong.</w:t>
      </w:r>
    </w:p>
    <w:p w:rsidR="00F53605" w:rsidRDefault="00F53605" w:rsidP="00F53605">
      <w:pPr>
        <w:jc w:val="center"/>
        <w:rPr>
          <w:rFonts w:ascii="Myriad Roman" w:hAnsi="Myriad Roman"/>
          <w:b/>
          <w:spacing w:val="-6"/>
          <w:sz w:val="28"/>
          <w:szCs w:val="28"/>
        </w:rPr>
      </w:pPr>
    </w:p>
    <w:p w:rsidR="00DC2091" w:rsidRDefault="00DC2091" w:rsidP="00F53605">
      <w:pPr>
        <w:jc w:val="center"/>
        <w:rPr>
          <w:rFonts w:ascii="Myriad Roman" w:hAnsi="Myriad Roman"/>
          <w:b/>
          <w:spacing w:val="-6"/>
          <w:sz w:val="28"/>
          <w:szCs w:val="28"/>
        </w:rPr>
      </w:pPr>
    </w:p>
    <w:p w:rsidR="00DC2091" w:rsidRPr="00F53605" w:rsidRDefault="00DC2091" w:rsidP="00F53605">
      <w:pPr>
        <w:jc w:val="center"/>
        <w:rPr>
          <w:rFonts w:ascii="Myriad Roman" w:hAnsi="Myriad Roman"/>
          <w:b/>
          <w:spacing w:val="-6"/>
          <w:sz w:val="28"/>
          <w:szCs w:val="28"/>
        </w:rPr>
      </w:pPr>
      <w:bookmarkStart w:id="0" w:name="_GoBack"/>
      <w:bookmarkEnd w:id="0"/>
      <w:r>
        <w:rPr>
          <w:rFonts w:ascii="Myriad Roman" w:hAnsi="Myriad Roman"/>
          <w:b/>
          <w:spacing w:val="-6"/>
          <w:sz w:val="28"/>
          <w:szCs w:val="28"/>
        </w:rPr>
        <w:t>Please use our class website as part of daily homework!!!</w:t>
      </w:r>
    </w:p>
    <w:p w:rsidR="00935B9E" w:rsidRPr="00F53605" w:rsidRDefault="00935B9E">
      <w:pPr>
        <w:rPr>
          <w:rFonts w:ascii="Myriad Roman" w:hAnsi="Myriad Roman"/>
          <w:b/>
          <w:spacing w:val="-6"/>
          <w:sz w:val="28"/>
          <w:szCs w:val="28"/>
        </w:rPr>
      </w:pPr>
    </w:p>
    <w:p w:rsidR="00F53605" w:rsidRPr="002F2385" w:rsidRDefault="00F53605">
      <w:pPr>
        <w:rPr>
          <w:rFonts w:ascii="Myriad Roman" w:hAnsi="Myriad Roman"/>
          <w:spacing w:val="-6"/>
        </w:rPr>
      </w:pPr>
    </w:p>
    <w:sectPr w:rsidR="00F53605" w:rsidRPr="002F2385" w:rsidSect="00E609A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54D5D"/>
    <w:multiLevelType w:val="hybridMultilevel"/>
    <w:tmpl w:val="3BF0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86035"/>
    <w:multiLevelType w:val="hybridMultilevel"/>
    <w:tmpl w:val="AB7C2DF0"/>
    <w:lvl w:ilvl="0" w:tplc="767E309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B7A22"/>
    <w:multiLevelType w:val="hybridMultilevel"/>
    <w:tmpl w:val="5BA8D44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D3C2D"/>
    <w:multiLevelType w:val="hybridMultilevel"/>
    <w:tmpl w:val="8326BBC6"/>
    <w:lvl w:ilvl="0" w:tplc="6A106280">
      <w:numFmt w:val="bullet"/>
      <w:lvlText w:val="-"/>
      <w:lvlJc w:val="left"/>
      <w:pPr>
        <w:ind w:left="720" w:hanging="360"/>
      </w:pPr>
      <w:rPr>
        <w:rFonts w:ascii="Myriad Roman" w:eastAsia="Times New Roman" w:hAnsi="Myriad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A30F2"/>
    <w:multiLevelType w:val="hybridMultilevel"/>
    <w:tmpl w:val="8FB6B7C0"/>
    <w:lvl w:ilvl="0" w:tplc="1ACA28B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D1"/>
    <w:rsid w:val="001501A5"/>
    <w:rsid w:val="0020243A"/>
    <w:rsid w:val="00220867"/>
    <w:rsid w:val="002F2385"/>
    <w:rsid w:val="00344ACD"/>
    <w:rsid w:val="0038670C"/>
    <w:rsid w:val="00416EBE"/>
    <w:rsid w:val="005B1933"/>
    <w:rsid w:val="006E7FB0"/>
    <w:rsid w:val="0078360B"/>
    <w:rsid w:val="007847C6"/>
    <w:rsid w:val="00935B9E"/>
    <w:rsid w:val="009759D3"/>
    <w:rsid w:val="009B40D1"/>
    <w:rsid w:val="00BE1EBD"/>
    <w:rsid w:val="00D80D43"/>
    <w:rsid w:val="00DC2091"/>
    <w:rsid w:val="00E609AF"/>
    <w:rsid w:val="00E722AB"/>
    <w:rsid w:val="00E812FF"/>
    <w:rsid w:val="00EA3378"/>
    <w:rsid w:val="00F01355"/>
    <w:rsid w:val="00F53605"/>
    <w:rsid w:val="00F60FFC"/>
    <w:rsid w:val="00F9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53631A-7E90-4EE4-B0C5-5A571D27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AF"/>
    <w:rPr>
      <w:rFonts w:ascii="Arial" w:hAnsi="Arial"/>
    </w:rPr>
  </w:style>
  <w:style w:type="paragraph" w:styleId="Heading1">
    <w:name w:val="heading 1"/>
    <w:basedOn w:val="Normal"/>
    <w:next w:val="Normal"/>
    <w:qFormat/>
    <w:rsid w:val="00E609AF"/>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0D1"/>
    <w:rPr>
      <w:rFonts w:ascii="Tahoma" w:hAnsi="Tahoma" w:cs="Tahoma"/>
      <w:sz w:val="16"/>
      <w:szCs w:val="16"/>
    </w:rPr>
  </w:style>
  <w:style w:type="character" w:customStyle="1" w:styleId="BalloonTextChar">
    <w:name w:val="Balloon Text Char"/>
    <w:basedOn w:val="DefaultParagraphFont"/>
    <w:link w:val="BalloonText"/>
    <w:uiPriority w:val="99"/>
    <w:semiHidden/>
    <w:rsid w:val="009B40D1"/>
    <w:rPr>
      <w:rFonts w:ascii="Tahoma" w:hAnsi="Tahoma" w:cs="Tahoma"/>
      <w:sz w:val="16"/>
      <w:szCs w:val="16"/>
    </w:rPr>
  </w:style>
  <w:style w:type="paragraph" w:styleId="ListParagraph">
    <w:name w:val="List Paragraph"/>
    <w:basedOn w:val="Normal"/>
    <w:uiPriority w:val="34"/>
    <w:qFormat/>
    <w:rsid w:val="00EA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a/url?sa=i&amp;rct=j&amp;q=&amp;esrc=s&amp;frm=1&amp;source=images&amp;cd=&amp;cad=rja&amp;uact=8&amp;ved=0ahUKEwiZ_6qRz8XKAhXokIMKHYl9B9EQjRwIBw&amp;url=http://mes-creations.disney.fr/jeux-et-coloriages/autres/le-bisou-de-mickey-et-minnie&amp;bvm=bv.112454388,d.amc&amp;psig=AFQjCNFwfX7lxVIbL8Tvhhe2_e4-N4u1zw&amp;ust=1453833793492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sheppard\AppData\Roaming\Microsoft\Templates\EdWorld_Cal_Octob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7ABAFE1-E825-4AE2-B042-7DDEB24A1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EdWorld_Cal_October(2)</Template>
  <TotalTime>189</TotalTime>
  <Pages>2</Pages>
  <Words>710</Words>
  <Characters>3377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4079</CharactersWithSpaces>
  <SharedDoc>false</SharedDoc>
  <HLinks>
    <vt:vector size="6" baseType="variant">
      <vt:variant>
        <vt:i4>2359420</vt:i4>
      </vt:variant>
      <vt:variant>
        <vt:i4>1024</vt:i4>
      </vt:variant>
      <vt:variant>
        <vt:i4>1025</vt:i4>
      </vt:variant>
      <vt:variant>
        <vt:i4>1</vt:i4>
      </vt:variant>
      <vt:variant>
        <vt:lpwstr>OCT.gif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DT16</dc:creator>
  <cp:lastModifiedBy>Robichaud, Maggie (ASD-N)</cp:lastModifiedBy>
  <cp:revision>4</cp:revision>
  <dcterms:created xsi:type="dcterms:W3CDTF">2016-01-25T16:24:00Z</dcterms:created>
  <dcterms:modified xsi:type="dcterms:W3CDTF">2016-01-25T19:34:00Z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TC018755949991</vt:lpwstr>
  </property>
</Properties>
</file>